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4490">
      <w:pPr>
        <w:spacing w:line="500" w:lineRule="exact"/>
        <w:ind w:firstLine="960" w:firstLineChars="200"/>
        <w:rPr>
          <w:rFonts w:ascii="宋体" w:hAnsi="宋体" w:cs="FangSong_GB2312"/>
          <w:color w:val="000000"/>
          <w:kern w:val="0"/>
          <w:sz w:val="48"/>
          <w:szCs w:val="48"/>
          <w:highlight w:val="white"/>
        </w:rPr>
      </w:pPr>
      <w:bookmarkStart w:id="0" w:name="_Toc24256"/>
    </w:p>
    <w:bookmarkEnd w:id="0"/>
    <w:p w14:paraId="4B69FB52">
      <w:pPr>
        <w:spacing w:line="500" w:lineRule="exact"/>
        <w:jc w:val="center"/>
        <w:rPr>
          <w:rFonts w:hint="eastAsia" w:ascii="宋体" w:hAnsi="宋体" w:eastAsia="宋体" w:cs="FangSong_GB2312"/>
          <w:color w:val="000000"/>
          <w:kern w:val="0"/>
          <w:sz w:val="36"/>
          <w:szCs w:val="36"/>
          <w:highlight w:val="white"/>
          <w:lang w:eastAsia="zh-CN"/>
        </w:rPr>
      </w:pPr>
      <w:bookmarkStart w:id="1" w:name="OLE_LINK1"/>
      <w:r>
        <w:rPr>
          <w:rFonts w:hint="eastAsia" w:ascii="宋体" w:hAnsi="宋体" w:cs="FangSong_GB2312"/>
          <w:color w:val="000000"/>
          <w:kern w:val="0"/>
          <w:sz w:val="36"/>
          <w:szCs w:val="36"/>
          <w:highlight w:val="white"/>
          <w:lang w:eastAsia="zh-CN"/>
        </w:rPr>
        <w:t>泗阳县公共安全城乡住房救助保险服务项目</w:t>
      </w:r>
    </w:p>
    <w:p w14:paraId="6BA36181">
      <w:pPr>
        <w:spacing w:line="500" w:lineRule="exact"/>
        <w:jc w:val="center"/>
        <w:rPr>
          <w:rFonts w:ascii="宋体" w:hAnsi="宋体" w:cs="FangSong_GB2312"/>
          <w:color w:val="000000"/>
          <w:kern w:val="0"/>
          <w:sz w:val="36"/>
          <w:szCs w:val="36"/>
          <w:highlight w:val="white"/>
        </w:rPr>
      </w:pPr>
      <w:r>
        <w:rPr>
          <w:rFonts w:hint="eastAsia" w:ascii="宋体" w:hAnsi="宋体" w:cs="FangSong_GB2312"/>
          <w:color w:val="000000"/>
          <w:kern w:val="0"/>
          <w:sz w:val="36"/>
          <w:szCs w:val="36"/>
          <w:highlight w:val="white"/>
        </w:rPr>
        <w:t>征求意见公告</w:t>
      </w:r>
    </w:p>
    <w:p w14:paraId="2C89D88F">
      <w:pPr>
        <w:spacing w:line="500" w:lineRule="exact"/>
        <w:ind w:firstLine="703" w:firstLineChars="250"/>
        <w:rPr>
          <w:rFonts w:ascii="宋体" w:hAnsi="宋体"/>
          <w:b/>
          <w:sz w:val="28"/>
          <w:szCs w:val="28"/>
          <w:highlight w:val="white"/>
        </w:rPr>
      </w:pPr>
    </w:p>
    <w:p w14:paraId="0E27DA5A">
      <w:pPr>
        <w:spacing w:line="500" w:lineRule="exact"/>
        <w:ind w:firstLine="700" w:firstLineChars="250"/>
        <w:rPr>
          <w:rFonts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eastAsia="宋体" w:cs="FangSong_GB2312"/>
          <w:color w:val="000000"/>
          <w:sz w:val="28"/>
          <w:szCs w:val="28"/>
          <w:highlight w:val="white"/>
          <w:u w:val="single"/>
          <w:lang w:eastAsia="zh-CN"/>
        </w:rPr>
        <w:t>泗阳县应急管理局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u w:val="single"/>
          <w:lang w:eastAsia="zh-CN"/>
        </w:rPr>
        <w:t>泗阳县公共安全城乡住房救助保险服务项目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63D2F7DF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 w14:paraId="205BA60B">
      <w:pPr>
        <w:spacing w:line="500" w:lineRule="exact"/>
        <w:ind w:firstLine="560" w:firstLineChars="20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  <w:u w:val="singl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eastAsia="zh-CN"/>
        </w:rPr>
        <w:t>泗阳县公共安全城乡住房救助保险服务项目</w:t>
      </w:r>
    </w:p>
    <w:p w14:paraId="079E9029">
      <w:pPr>
        <w:spacing w:line="500" w:lineRule="exact"/>
        <w:ind w:left="561" w:leftChars="26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68"/>
        <w:gridCol w:w="4063"/>
        <w:gridCol w:w="1355"/>
      </w:tblGrid>
      <w:tr w14:paraId="373F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8E7E56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2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71736C4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063" w:type="dxa"/>
            <w:vAlign w:val="center"/>
          </w:tcPr>
          <w:p w14:paraId="500DC68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742C4E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 w14:paraId="030B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440AC46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471B06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泗阳县公共安全城乡住房救助保险服务项目</w:t>
            </w:r>
          </w:p>
        </w:tc>
        <w:tc>
          <w:tcPr>
            <w:tcW w:w="4063" w:type="dxa"/>
            <w:vAlign w:val="center"/>
          </w:tcPr>
          <w:p w14:paraId="3077172B">
            <w:pPr>
              <w:rPr>
                <w:rFonts w:ascii="宋体" w:hAnsi="宋体" w:cs="FangSong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为健全和完善防灾减灾体系，减轻自然灾害和意外事故给我县人民财产造成的损失，预防、化解和降低潜在的灾害风险，建立公共安全城乡住房救助保险机制，有效提高我市居民抵御自然灾害风险及善后处置能力，便于及时恢复生活生产，减少因灾致贫现象、减轻政府负担，提高广大群众生活幸福感指数。根据江苏省民政厅、财政厅、保监局《关于开展公共安全救助保险工作的通知》（苏民救〔2018〕3号）、《泗阳县公共安全城乡住房救助保险实施办法》（宿应急发﹝2019﹞56号）文件精神，为提高专业化服务能力，采取招标确定保险公司，承担我县公共安全城乡住房救助保险.</w:t>
            </w:r>
          </w:p>
        </w:tc>
        <w:tc>
          <w:tcPr>
            <w:tcW w:w="1355" w:type="dxa"/>
            <w:vAlign w:val="center"/>
          </w:tcPr>
          <w:p w14:paraId="4FEEFB10"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164.5104</w:t>
            </w:r>
          </w:p>
        </w:tc>
      </w:tr>
    </w:tbl>
    <w:p w14:paraId="27BB4B75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</w:p>
    <w:bookmarkEnd w:id="2"/>
    <w:p w14:paraId="4D5C9ABA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 w14:paraId="67039ED7">
      <w:pPr>
        <w:spacing w:line="500" w:lineRule="exact"/>
        <w:ind w:firstLine="560" w:firstLineChars="200"/>
        <w:rPr>
          <w:rFonts w:hint="eastAsia" w:ascii="宋体" w:hAnsi="宋体" w:cs="FangSong_GB2312"/>
          <w:color w:val="000000"/>
          <w:sz w:val="28"/>
          <w:szCs w:val="28"/>
          <w:highlight w:val="white"/>
        </w:rPr>
      </w:pPr>
      <w:bookmarkStart w:id="3" w:name="EBd56533e2936846b6ad38869e4b724da4"/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（一）具备《中华人民共和国政府采购法》第二十二条第一款规定的6项条件（按要求提供声明及信用承诺）；</w:t>
      </w:r>
    </w:p>
    <w:p w14:paraId="1EB9BB9A">
      <w:pPr>
        <w:spacing w:line="500" w:lineRule="exact"/>
        <w:ind w:firstLine="560" w:firstLineChars="200"/>
        <w:rPr>
          <w:rFonts w:hint="eastAsia"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（二）落实政府采购政策需满足的资格要求：投标人提供的货物、工程或者服务符合规定情形的，对小微企业报价给予扣除（扣除比例详见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lang w:val="en-US" w:eastAsia="zh-CN"/>
        </w:rPr>
        <w:t>评标办法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），用扣除后的价格参加评审。</w:t>
      </w:r>
    </w:p>
    <w:p w14:paraId="66A7B1E7">
      <w:pPr>
        <w:spacing w:line="360" w:lineRule="auto"/>
        <w:ind w:firstLine="48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（三）本项目的特定资格</w:t>
      </w:r>
      <w:r>
        <w:rPr>
          <w:rFonts w:hint="eastAsia" w:ascii="宋体" w:hAnsi="宋体" w:eastAsia="宋体" w:cs="FangSong_GB2312"/>
          <w:color w:val="000000"/>
          <w:sz w:val="28"/>
          <w:szCs w:val="28"/>
          <w:highlight w:val="white"/>
        </w:rPr>
        <w:t>要求：</w:t>
      </w:r>
    </w:p>
    <w:p w14:paraId="0F87E71A">
      <w:pPr>
        <w:spacing w:line="360" w:lineRule="auto"/>
        <w:ind w:firstLine="48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eastAsia="宋体" w:cs="FangSong_GB2312"/>
          <w:color w:val="000000"/>
          <w:sz w:val="28"/>
          <w:szCs w:val="28"/>
          <w:highlight w:val="white"/>
        </w:rPr>
        <w:t>1.投标人需经保险监管机构批准经营（须提供保险监督管理机构颁发的《保险许可证》），营业执照业务范围须包含财产损失保险；</w:t>
      </w:r>
    </w:p>
    <w:p w14:paraId="1FC680A7">
      <w:pPr>
        <w:spacing w:line="360" w:lineRule="auto"/>
        <w:ind w:firstLine="48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eastAsia="宋体" w:cs="FangSong_GB2312"/>
          <w:color w:val="000000"/>
          <w:sz w:val="28"/>
          <w:szCs w:val="28"/>
          <w:highlight w:val="white"/>
        </w:rPr>
        <w:t>2.投标人可为保险总公司，也可为保险总公司分公司（支公司）；</w:t>
      </w:r>
    </w:p>
    <w:p w14:paraId="27A5BBC7">
      <w:pPr>
        <w:spacing w:line="500" w:lineRule="exact"/>
        <w:ind w:firstLine="560" w:firstLineChars="200"/>
        <w:jc w:val="left"/>
        <w:rPr>
          <w:rFonts w:ascii="宋体" w:hAnsi="宋体" w:cs="FangSong_GB2312"/>
          <w:color w:val="000000"/>
          <w:sz w:val="28"/>
          <w:szCs w:val="28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（四）未被列入失信被执行人、重大税收违法案件当事人名单、政府采购严重违法失信行为记录名单（以本公告“投标人信用信息”查询结果为准）。</w:t>
      </w:r>
      <w:bookmarkEnd w:id="3"/>
    </w:p>
    <w:p w14:paraId="69D595AE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 w14:paraId="0A16BA4E"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</w:rPr>
      </w:pPr>
      <w:bookmarkStart w:id="4" w:name="EBd6e08bd78d674b669f89e3eb71dbbd3d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202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年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月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日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09:</w:t>
      </w:r>
      <w:bookmarkEnd w:id="4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</w:rPr>
        <w:t>至</w:t>
      </w:r>
      <w:bookmarkStart w:id="5" w:name="EB4a82fe30d91a48338ebb02b9012d939c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202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年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FangSong_GB2312"/>
          <w:bCs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日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17:</w:t>
      </w:r>
      <w:bookmarkEnd w:id="5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30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  <w:bookmarkStart w:id="7" w:name="_GoBack"/>
      <w:bookmarkEnd w:id="7"/>
    </w:p>
    <w:p w14:paraId="011C316D">
      <w:pPr>
        <w:spacing w:line="500" w:lineRule="exact"/>
        <w:ind w:firstLine="560" w:firstLineChars="200"/>
        <w:rPr>
          <w:rFonts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63317B5E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 w14:paraId="2B84BD89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8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2"/>
        <w:gridCol w:w="3325"/>
        <w:gridCol w:w="1899"/>
        <w:gridCol w:w="1383"/>
      </w:tblGrid>
      <w:tr w14:paraId="5A3F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78" w:type="dxa"/>
            <w:vAlign w:val="center"/>
          </w:tcPr>
          <w:p w14:paraId="136DFE4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2" w:type="dxa"/>
            <w:vAlign w:val="center"/>
          </w:tcPr>
          <w:p w14:paraId="7F0878A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25" w:type="dxa"/>
            <w:vAlign w:val="center"/>
          </w:tcPr>
          <w:p w14:paraId="52A076F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99" w:type="dxa"/>
            <w:vAlign w:val="center"/>
          </w:tcPr>
          <w:p w14:paraId="1762410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83" w:type="dxa"/>
            <w:vAlign w:val="center"/>
          </w:tcPr>
          <w:p w14:paraId="4C8439C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参考价（万元）</w:t>
            </w:r>
          </w:p>
        </w:tc>
      </w:tr>
      <w:tr w14:paraId="0261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8" w:type="dxa"/>
            <w:vAlign w:val="center"/>
          </w:tcPr>
          <w:p w14:paraId="30675C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9D803C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14:paraId="4D4477C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7916EC8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D7137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B46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8" w:type="dxa"/>
            <w:vAlign w:val="center"/>
          </w:tcPr>
          <w:p w14:paraId="2B96FA3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A05422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14:paraId="7F4026F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2788B8A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B4032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F46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8" w:type="dxa"/>
            <w:vAlign w:val="center"/>
          </w:tcPr>
          <w:p w14:paraId="634A6F6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56C9F8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14:paraId="77CD6AE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60A3CF8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119B1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6F1D1D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 w14:paraId="4B4ACBB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246F04C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69A4263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24F85F0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 w14:paraId="3512FFB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以上资料加盖供应商公章后扫描发送至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874258416</w:t>
      </w:r>
      <w:r>
        <w:rPr>
          <w:rFonts w:hint="eastAsia" w:ascii="宋体" w:hAnsi="宋体"/>
          <w:sz w:val="28"/>
          <w:szCs w:val="28"/>
          <w:highlight w:val="white"/>
        </w:rPr>
        <w:t>@qq.com，其中明确要求产品制造商提供的调研资料请加盖制造商公章后上传。</w:t>
      </w:r>
    </w:p>
    <w:p w14:paraId="201191D9">
      <w:pPr>
        <w:spacing w:line="500" w:lineRule="exact"/>
        <w:ind w:firstLine="560" w:firstLineChars="200"/>
        <w:rPr>
          <w:rFonts w:ascii="宋体" w:hAnsi="宋体" w:cs="FangSong_GB2312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</w:t>
      </w:r>
      <w:r>
        <w:rPr>
          <w:rFonts w:hint="eastAsia" w:ascii="宋体" w:hAnsi="宋体" w:cs="宋体"/>
          <w:kern w:val="0"/>
          <w:sz w:val="28"/>
          <w:szCs w:val="28"/>
        </w:rPr>
        <w:t>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kern w:val="0"/>
          <w:sz w:val="28"/>
          <w:szCs w:val="28"/>
        </w:rPr>
        <w:t>日 17:30 。</w:t>
      </w:r>
    </w:p>
    <w:p w14:paraId="67F1AE5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资料</w:t>
      </w:r>
      <w:r>
        <w:rPr>
          <w:rFonts w:hint="eastAsia" w:ascii="宋体" w:hAnsi="宋体"/>
          <w:sz w:val="28"/>
          <w:szCs w:val="28"/>
          <w:highlight w:val="white"/>
        </w:rPr>
        <w:t>发送至邮箱（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874258416</w:t>
      </w:r>
      <w:r>
        <w:rPr>
          <w:rFonts w:hint="eastAsia" w:ascii="宋体" w:hAnsi="宋体"/>
          <w:sz w:val="28"/>
          <w:szCs w:val="28"/>
          <w:highlight w:val="white"/>
        </w:rPr>
        <w:t>@qq.com），逾期未发送的，采购人不予受理。</w:t>
      </w:r>
    </w:p>
    <w:p w14:paraId="0CD0FD9E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 w14:paraId="4292B2D6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1.采购人信息</w:t>
      </w:r>
    </w:p>
    <w:p w14:paraId="5B83A9D2">
      <w:pPr>
        <w:spacing w:line="500" w:lineRule="exact"/>
        <w:ind w:firstLine="560" w:firstLineChars="200"/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名称：</w:t>
      </w: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</w:rPr>
        <w:t>泗阳县应急管理局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</w:p>
    <w:p w14:paraId="763FE61C"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bookmarkStart w:id="6" w:name="EBc47d332cd3474bc88437be5d658b65c2"/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</w:rPr>
        <w:t>泗阳县行政服务中心8楼</w:t>
      </w:r>
      <w:bookmarkEnd w:id="6"/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</w:p>
    <w:p w14:paraId="64F0157E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</w:rPr>
        <w:t>15312707871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  <w:lang w:val="en-US" w:eastAsia="zh-CN"/>
        </w:rPr>
        <w:t xml:space="preserve"> </w:t>
      </w:r>
    </w:p>
    <w:p w14:paraId="58AC9BAA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项目联系人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none"/>
        </w:rPr>
        <w:t>：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</w:rPr>
        <w:t xml:space="preserve">周顺 </w:t>
      </w:r>
    </w:p>
    <w:bookmarkEnd w:id="1"/>
    <w:p w14:paraId="6BF43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BkYmZmODIxODIwZTY1OWNlN2I2N2YwZGYzMTZlNDUifQ=="/>
    <w:docVar w:name="KGWebUrl" w:val="http://jszfcg.jscz.gov.cn/jszc/gateWay/joffice/office?access_token=a850fdef-e618-4144-8d49-76be9bc2afec"/>
  </w:docVars>
  <w:rsids>
    <w:rsidRoot w:val="00BB5496"/>
    <w:rsid w:val="00001A27"/>
    <w:rsid w:val="00027E00"/>
    <w:rsid w:val="00036762"/>
    <w:rsid w:val="00036EDD"/>
    <w:rsid w:val="00073B2F"/>
    <w:rsid w:val="0007684E"/>
    <w:rsid w:val="00077253"/>
    <w:rsid w:val="00084A8F"/>
    <w:rsid w:val="000B0D84"/>
    <w:rsid w:val="000B1C08"/>
    <w:rsid w:val="001066D9"/>
    <w:rsid w:val="00164D13"/>
    <w:rsid w:val="00175B5B"/>
    <w:rsid w:val="0019698F"/>
    <w:rsid w:val="00222B7F"/>
    <w:rsid w:val="002468D0"/>
    <w:rsid w:val="00297ADE"/>
    <w:rsid w:val="002E2966"/>
    <w:rsid w:val="002E30A6"/>
    <w:rsid w:val="0031557B"/>
    <w:rsid w:val="003A6A6A"/>
    <w:rsid w:val="003B2B12"/>
    <w:rsid w:val="003D405A"/>
    <w:rsid w:val="003D5044"/>
    <w:rsid w:val="003E7907"/>
    <w:rsid w:val="004159F3"/>
    <w:rsid w:val="00436129"/>
    <w:rsid w:val="00451DC1"/>
    <w:rsid w:val="004567FD"/>
    <w:rsid w:val="0047338C"/>
    <w:rsid w:val="004F3C7F"/>
    <w:rsid w:val="005015FE"/>
    <w:rsid w:val="0050465C"/>
    <w:rsid w:val="005324EE"/>
    <w:rsid w:val="00560AA8"/>
    <w:rsid w:val="00586ACF"/>
    <w:rsid w:val="005A2D64"/>
    <w:rsid w:val="005A416C"/>
    <w:rsid w:val="005C035B"/>
    <w:rsid w:val="005D572E"/>
    <w:rsid w:val="005E194A"/>
    <w:rsid w:val="005E5C1A"/>
    <w:rsid w:val="005E71DB"/>
    <w:rsid w:val="00615E11"/>
    <w:rsid w:val="006A7983"/>
    <w:rsid w:val="00754A5A"/>
    <w:rsid w:val="00776D74"/>
    <w:rsid w:val="007A06BE"/>
    <w:rsid w:val="008939C2"/>
    <w:rsid w:val="008D5780"/>
    <w:rsid w:val="008F069C"/>
    <w:rsid w:val="008F1AC3"/>
    <w:rsid w:val="009152F8"/>
    <w:rsid w:val="009231B5"/>
    <w:rsid w:val="0094356E"/>
    <w:rsid w:val="009567B5"/>
    <w:rsid w:val="00964BCC"/>
    <w:rsid w:val="00975FBA"/>
    <w:rsid w:val="00985763"/>
    <w:rsid w:val="00985B27"/>
    <w:rsid w:val="00997EEC"/>
    <w:rsid w:val="009A1D17"/>
    <w:rsid w:val="009B1C42"/>
    <w:rsid w:val="009B327B"/>
    <w:rsid w:val="009D0D2E"/>
    <w:rsid w:val="009D3C4D"/>
    <w:rsid w:val="009E2E99"/>
    <w:rsid w:val="009E4DDF"/>
    <w:rsid w:val="009F0D93"/>
    <w:rsid w:val="009F4FB3"/>
    <w:rsid w:val="00A62C8E"/>
    <w:rsid w:val="00A71333"/>
    <w:rsid w:val="00A7460F"/>
    <w:rsid w:val="00A762A1"/>
    <w:rsid w:val="00AA5B7C"/>
    <w:rsid w:val="00AB6A34"/>
    <w:rsid w:val="00AC2E0D"/>
    <w:rsid w:val="00AE6CA7"/>
    <w:rsid w:val="00B11564"/>
    <w:rsid w:val="00B13D2C"/>
    <w:rsid w:val="00B333E5"/>
    <w:rsid w:val="00B67F31"/>
    <w:rsid w:val="00B708B9"/>
    <w:rsid w:val="00B7209E"/>
    <w:rsid w:val="00BA1D57"/>
    <w:rsid w:val="00BB09C1"/>
    <w:rsid w:val="00BB5496"/>
    <w:rsid w:val="00C02226"/>
    <w:rsid w:val="00C024A4"/>
    <w:rsid w:val="00C1616A"/>
    <w:rsid w:val="00C24ADC"/>
    <w:rsid w:val="00C976DC"/>
    <w:rsid w:val="00CB56A5"/>
    <w:rsid w:val="00CD76EB"/>
    <w:rsid w:val="00D129F4"/>
    <w:rsid w:val="00D31DB4"/>
    <w:rsid w:val="00D37250"/>
    <w:rsid w:val="00D64F88"/>
    <w:rsid w:val="00DA5981"/>
    <w:rsid w:val="00DA5F09"/>
    <w:rsid w:val="00DC0B48"/>
    <w:rsid w:val="00DC4AF7"/>
    <w:rsid w:val="00DD023B"/>
    <w:rsid w:val="00E0602D"/>
    <w:rsid w:val="00E32C5A"/>
    <w:rsid w:val="00EF61A3"/>
    <w:rsid w:val="00F10E99"/>
    <w:rsid w:val="00F764CD"/>
    <w:rsid w:val="00F91DBA"/>
    <w:rsid w:val="00F9657C"/>
    <w:rsid w:val="00FA57A6"/>
    <w:rsid w:val="0AE24082"/>
    <w:rsid w:val="0E73251E"/>
    <w:rsid w:val="0ED962B0"/>
    <w:rsid w:val="114856A6"/>
    <w:rsid w:val="120F10D3"/>
    <w:rsid w:val="1358566E"/>
    <w:rsid w:val="184243B2"/>
    <w:rsid w:val="1D1565C6"/>
    <w:rsid w:val="1EE83750"/>
    <w:rsid w:val="2A832D34"/>
    <w:rsid w:val="2D990AC0"/>
    <w:rsid w:val="2E074B7E"/>
    <w:rsid w:val="307A6987"/>
    <w:rsid w:val="34034EE6"/>
    <w:rsid w:val="399B34CA"/>
    <w:rsid w:val="3AA80E14"/>
    <w:rsid w:val="3B765F9D"/>
    <w:rsid w:val="3C604571"/>
    <w:rsid w:val="3FF04570"/>
    <w:rsid w:val="452E1696"/>
    <w:rsid w:val="4A5676C5"/>
    <w:rsid w:val="4A5E312F"/>
    <w:rsid w:val="4D8409ED"/>
    <w:rsid w:val="51B04436"/>
    <w:rsid w:val="562468CA"/>
    <w:rsid w:val="586631C9"/>
    <w:rsid w:val="5A7140A7"/>
    <w:rsid w:val="5F841E12"/>
    <w:rsid w:val="620572E1"/>
    <w:rsid w:val="6500189B"/>
    <w:rsid w:val="655A1249"/>
    <w:rsid w:val="668B64F1"/>
    <w:rsid w:val="6BBF5BB4"/>
    <w:rsid w:val="6EC15AD1"/>
    <w:rsid w:val="72340964"/>
    <w:rsid w:val="72ED47BB"/>
    <w:rsid w:val="73966C01"/>
    <w:rsid w:val="744523D5"/>
    <w:rsid w:val="765B7C8E"/>
    <w:rsid w:val="77AC4FD1"/>
    <w:rsid w:val="7D8215D8"/>
    <w:rsid w:val="7D972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 Indent 2"/>
    <w:basedOn w:val="1"/>
    <w:link w:val="11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FangSong_GB2312" w:eastAsia="FangSong_GB2312"/>
      <w:sz w:val="32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正文文本缩进 2 Char"/>
    <w:basedOn w:val="9"/>
    <w:link w:val="4"/>
    <w:autoRedefine/>
    <w:semiHidden/>
    <w:qFormat/>
    <w:uiPriority w:val="0"/>
    <w:rPr>
      <w:rFonts w:ascii="FangSong_GB2312" w:hAnsi="Calibri" w:eastAsia="FangSong_GB2312" w:cs="Times New Roman"/>
      <w:sz w:val="32"/>
    </w:rPr>
  </w:style>
  <w:style w:type="paragraph" w:customStyle="1" w:styleId="12">
    <w:name w:val="正文格式"/>
    <w:basedOn w:val="1"/>
    <w:autoRedefine/>
    <w:qFormat/>
    <w:uiPriority w:val="0"/>
    <w:pPr>
      <w:spacing w:beforeLines="50" w:afterLines="50" w:line="360" w:lineRule="auto"/>
      <w:ind w:firstLine="480" w:firstLineChars="200"/>
    </w:pPr>
    <w:rPr>
      <w:rFonts w:ascii="宋体" w:hAnsi="宋体"/>
      <w:kern w:val="0"/>
      <w:sz w:val="24"/>
      <w:szCs w:val="24"/>
      <w:lang w:val="en-GB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96E4-AFB8-4A04-BF24-7D7B8E1CB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1009</Words>
  <Characters>1123</Characters>
  <Lines>6</Lines>
  <Paragraphs>1</Paragraphs>
  <TotalTime>5</TotalTime>
  <ScaleCrop>false</ScaleCrop>
  <LinksUpToDate>false</LinksUpToDate>
  <CharactersWithSpaces>1133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2025-04-18T06:28:33Z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6A9BA6408D924B28BDBC0BC60ED8996E_12</vt:lpwstr>
  </property>
  <property fmtid="{D5CDD505-2E9C-101B-9397-08002B2CF9AE}" pid="4" name="KSOTemplateDocerSaveRecord">
    <vt:lpwstr>eyJoZGlkIjoiZGUyOTQzNDFhYTNmNGYzOGIxNzQyNzhlNjcxOGFjN2QifQ==</vt:lpwstr>
  </property>
</Properties>
</file>